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E80" w:rsidRDefault="00EF365C" w:rsidP="00EE4E80">
      <w:pPr>
        <w:rPr>
          <w:rFonts w:ascii="Comic Sans MS" w:hAnsi="Comic Sans MS"/>
          <w:b/>
        </w:rPr>
      </w:pPr>
      <w:bookmarkStart w:id="0" w:name="_GoBack"/>
      <w:bookmarkEnd w:id="0"/>
      <w:r w:rsidRPr="00EE4E80">
        <w:rPr>
          <w:rFonts w:ascii="Comic Sans MS" w:hAnsi="Comic Sans MS"/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7620</wp:posOffset>
            </wp:positionH>
            <wp:positionV relativeFrom="paragraph">
              <wp:posOffset>-11430</wp:posOffset>
            </wp:positionV>
            <wp:extent cx="1374049" cy="1424940"/>
            <wp:effectExtent l="0" t="0" r="0" b="3810"/>
            <wp:wrapNone/>
            <wp:docPr id="1" name="Picture 1" descr="\\Filestore1.cardiff.gov.uk\ttpolicy\Active Travel\Active Travel in Schools\Lindsey\Naomi\Resources for schools\Toolkit\Icons and Images\Sc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766735" name="Picture 1" descr="\\Filestore1.cardiff.gov.uk\ttpolicy\Active Travel\Active Travel in Schools\Lindsey\Naomi\Resources for schools\Toolkit\Icons and Images\Scoot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049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4E80">
        <w:rPr>
          <w:rFonts w:ascii="Comic Sans MS" w:hAnsi="Comic Sans MS"/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295275</wp:posOffset>
            </wp:positionH>
            <wp:positionV relativeFrom="paragraph">
              <wp:posOffset>-178435</wp:posOffset>
            </wp:positionV>
            <wp:extent cx="922020" cy="1200856"/>
            <wp:effectExtent l="0" t="0" r="0" b="0"/>
            <wp:wrapNone/>
            <wp:docPr id="520067912" name="Picture 2" descr="\\Filestore1.cardiff.gov.uk\ttpolicy\Active Travel\Active Travel in Schools\Lindsey\Naomi\Resources for schools\Toolkit\Icons and Images\Cycling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8700367" name="Picture 2" descr="\\Filestore1.cardiff.gov.uk\ttpolicy\Active Travel\Active Travel in Schools\Lindsey\Naomi\Resources for schools\Toolkit\Icons and Images\Cycling Transparen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20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E80" w:rsidRDefault="00EE4E80" w:rsidP="00EE4E80">
      <w:pPr>
        <w:rPr>
          <w:rFonts w:ascii="Comic Sans MS" w:hAnsi="Comic Sans MS"/>
          <w:b/>
        </w:rPr>
      </w:pPr>
    </w:p>
    <w:p w:rsidR="00EE4E80" w:rsidRPr="00EE4E80" w:rsidRDefault="00EF365C" w:rsidP="00EE4E80">
      <w:pPr>
        <w:ind w:right="-1609"/>
        <w:jc w:val="center"/>
        <w:rPr>
          <w:rFonts w:ascii="Comic Sans MS" w:hAnsi="Comic Sans MS"/>
          <w:b/>
          <w:color w:val="519195"/>
          <w:sz w:val="48"/>
          <w:szCs w:val="48"/>
        </w:rPr>
      </w:pPr>
      <w:r>
        <w:rPr>
          <w:rFonts w:ascii="Comic Sans MS" w:eastAsia="Comic Sans MS" w:hAnsi="Comic Sans MS"/>
          <w:b/>
          <w:bCs/>
          <w:color w:val="519195"/>
          <w:sz w:val="48"/>
          <w:szCs w:val="48"/>
          <w:lang w:val="cy-GB"/>
        </w:rPr>
        <w:t>Cynllun Teithio Llesol Ysgol ____________</w:t>
      </w:r>
    </w:p>
    <w:p w:rsidR="00EE4E80" w:rsidRDefault="00EE4E80" w:rsidP="00EE4E80">
      <w:pPr>
        <w:rPr>
          <w:rFonts w:ascii="Comic Sans MS" w:hAnsi="Comic Sans MS"/>
          <w:b/>
        </w:rPr>
      </w:pPr>
    </w:p>
    <w:p w:rsidR="00EE4E80" w:rsidRDefault="00EE4E80" w:rsidP="00EE4E80">
      <w:pPr>
        <w:rPr>
          <w:rFonts w:ascii="Comic Sans MS" w:hAnsi="Comic Sans MS"/>
          <w:b/>
        </w:rPr>
      </w:pPr>
    </w:p>
    <w:p w:rsidR="00EE4E80" w:rsidRDefault="00EF365C" w:rsidP="00EE4E80">
      <w:pPr>
        <w:rPr>
          <w:rFonts w:ascii="Comic Sans MS" w:hAnsi="Comic Sans MS"/>
          <w:b/>
        </w:rPr>
      </w:pPr>
      <w:r>
        <w:rPr>
          <w:rFonts w:ascii="Comic Sans MS" w:eastAsia="Comic Sans MS" w:hAnsi="Comic Sans MS"/>
          <w:b/>
          <w:bCs/>
          <w:lang w:val="cy-GB"/>
        </w:rPr>
        <w:t xml:space="preserve">Ein Haddewid Teithio Llesol: </w:t>
      </w:r>
      <w:r>
        <w:rPr>
          <w:rFonts w:ascii="Comic Sans MS" w:eastAsia="Comic Sans MS" w:hAnsi="Comic Sans MS"/>
          <w:lang w:val="cy-GB"/>
        </w:rPr>
        <w:t xml:space="preserve">EE: Rydym yn addo </w:t>
      </w:r>
      <w:r>
        <w:rPr>
          <w:rFonts w:ascii="Comic Sans MS" w:eastAsia="Comic Sans MS" w:hAnsi="Comic Sans MS"/>
          <w:lang w:val="cy-GB"/>
        </w:rPr>
        <w:t>gweithio at y camau yn ein cynllun i ddod yn Ysgol Teithio Llesol a chynyddu nifer y teuluoedd sy’n cerdded, beicio a sgŵtio i’r ysgol.</w:t>
      </w:r>
    </w:p>
    <w:p w:rsidR="00EE4E80" w:rsidRDefault="00EE4E80" w:rsidP="00EE4E80">
      <w:pPr>
        <w:rPr>
          <w:rFonts w:ascii="Comic Sans MS" w:hAnsi="Comic Sans MS"/>
          <w:b/>
        </w:rPr>
      </w:pPr>
    </w:p>
    <w:tbl>
      <w:tblPr>
        <w:tblStyle w:val="TableGrid"/>
        <w:tblpPr w:leftFromText="180" w:rightFromText="180" w:vertAnchor="page" w:horzAnchor="margin" w:tblpY="5425"/>
        <w:tblW w:w="13603" w:type="dxa"/>
        <w:tblLayout w:type="fixed"/>
        <w:tblLook w:val="04A0" w:firstRow="1" w:lastRow="0" w:firstColumn="1" w:lastColumn="0" w:noHBand="0" w:noVBand="1"/>
      </w:tblPr>
      <w:tblGrid>
        <w:gridCol w:w="5524"/>
        <w:gridCol w:w="1559"/>
        <w:gridCol w:w="1843"/>
        <w:gridCol w:w="2409"/>
        <w:gridCol w:w="2268"/>
      </w:tblGrid>
      <w:tr w:rsidR="00C53442" w:rsidTr="00EE4E80">
        <w:tc>
          <w:tcPr>
            <w:tcW w:w="5524" w:type="dxa"/>
          </w:tcPr>
          <w:p w:rsidR="00EE4E80" w:rsidRPr="006F5602" w:rsidRDefault="00EF365C" w:rsidP="00EE4E80">
            <w:pPr>
              <w:ind w:left="34"/>
              <w:rPr>
                <w:rFonts w:ascii="Comic Sans MS" w:hAnsi="Comic Sans MS"/>
                <w:b/>
              </w:rPr>
            </w:pPr>
            <w:r>
              <w:rPr>
                <w:rFonts w:ascii="Comic Sans MS" w:eastAsia="Comic Sans MS" w:hAnsi="Comic Sans MS" w:cs="Times New Roman"/>
                <w:b/>
                <w:bCs/>
                <w:lang w:val="cy-GB"/>
              </w:rPr>
              <w:t>Cam gweithredu</w:t>
            </w:r>
          </w:p>
        </w:tc>
        <w:tc>
          <w:tcPr>
            <w:tcW w:w="1559" w:type="dxa"/>
          </w:tcPr>
          <w:p w:rsidR="00EE4E80" w:rsidRPr="006F5602" w:rsidRDefault="00EF365C" w:rsidP="00EE4E80">
            <w:pPr>
              <w:ind w:left="34"/>
              <w:rPr>
                <w:rFonts w:ascii="Comic Sans MS" w:hAnsi="Comic Sans MS"/>
                <w:b/>
              </w:rPr>
            </w:pPr>
            <w:r>
              <w:rPr>
                <w:rFonts w:ascii="Comic Sans MS" w:eastAsia="Comic Sans MS" w:hAnsi="Comic Sans MS" w:cs="Times New Roman"/>
                <w:b/>
                <w:bCs/>
                <w:lang w:val="cy-GB"/>
              </w:rPr>
              <w:t>Pwy sy'n gyfrifol?</w:t>
            </w:r>
          </w:p>
        </w:tc>
        <w:tc>
          <w:tcPr>
            <w:tcW w:w="1843" w:type="dxa"/>
          </w:tcPr>
          <w:p w:rsidR="00EE4E80" w:rsidRPr="006F5602" w:rsidRDefault="00EF365C" w:rsidP="00EE4E80">
            <w:pPr>
              <w:ind w:left="34"/>
              <w:rPr>
                <w:rFonts w:ascii="Comic Sans MS" w:hAnsi="Comic Sans MS"/>
                <w:b/>
              </w:rPr>
            </w:pPr>
            <w:r>
              <w:rPr>
                <w:rFonts w:ascii="Comic Sans MS" w:eastAsia="Comic Sans MS" w:hAnsi="Comic Sans MS" w:cs="Times New Roman"/>
                <w:b/>
                <w:bCs/>
                <w:lang w:val="cy-GB"/>
              </w:rPr>
              <w:t>Pryd y caiff ei gwblhau?</w:t>
            </w:r>
          </w:p>
        </w:tc>
        <w:tc>
          <w:tcPr>
            <w:tcW w:w="2409" w:type="dxa"/>
          </w:tcPr>
          <w:p w:rsidR="00EE4E80" w:rsidRPr="006F5602" w:rsidRDefault="00EF365C" w:rsidP="00EE4E80">
            <w:pPr>
              <w:ind w:left="34"/>
              <w:rPr>
                <w:rFonts w:ascii="Comic Sans MS" w:hAnsi="Comic Sans MS"/>
                <w:b/>
              </w:rPr>
            </w:pPr>
            <w:r>
              <w:rPr>
                <w:rFonts w:ascii="Comic Sans MS" w:eastAsia="Comic Sans MS" w:hAnsi="Comic Sans MS" w:cs="Times New Roman"/>
                <w:b/>
                <w:bCs/>
                <w:lang w:val="cy-GB"/>
              </w:rPr>
              <w:t xml:space="preserve">Beth yw </w:t>
            </w:r>
            <w:r>
              <w:rPr>
                <w:rFonts w:ascii="Comic Sans MS" w:eastAsia="Comic Sans MS" w:hAnsi="Comic Sans MS" w:cs="Times New Roman"/>
                <w:b/>
                <w:bCs/>
                <w:lang w:val="cy-GB"/>
              </w:rPr>
              <w:t>llwyddiant?</w:t>
            </w:r>
          </w:p>
        </w:tc>
        <w:tc>
          <w:tcPr>
            <w:tcW w:w="2268" w:type="dxa"/>
          </w:tcPr>
          <w:p w:rsidR="00EE4E80" w:rsidRPr="006F5602" w:rsidRDefault="00EF365C" w:rsidP="00EE4E80">
            <w:pPr>
              <w:ind w:left="34"/>
              <w:rPr>
                <w:rFonts w:ascii="Comic Sans MS" w:hAnsi="Comic Sans MS"/>
                <w:b/>
              </w:rPr>
            </w:pPr>
            <w:r>
              <w:rPr>
                <w:rFonts w:ascii="Comic Sans MS" w:eastAsia="Comic Sans MS" w:hAnsi="Comic Sans MS" w:cs="Times New Roman"/>
                <w:b/>
                <w:bCs/>
                <w:lang w:val="cy-GB"/>
              </w:rPr>
              <w:t>Cam nesaf</w:t>
            </w:r>
          </w:p>
        </w:tc>
      </w:tr>
      <w:tr w:rsidR="00C53442" w:rsidTr="00EE4E80">
        <w:tc>
          <w:tcPr>
            <w:tcW w:w="5524" w:type="dxa"/>
          </w:tcPr>
          <w:p w:rsidR="00EE4E80" w:rsidRDefault="00EF365C" w:rsidP="00EE4E80">
            <w:pPr>
              <w:ind w:left="34"/>
              <w:rPr>
                <w:rFonts w:ascii="Comic Sans MS" w:hAnsi="Comic Sans MS"/>
                <w:i/>
              </w:rPr>
            </w:pPr>
            <w:r>
              <w:rPr>
                <w:rFonts w:ascii="Comic Sans MS" w:eastAsia="Comic Sans MS" w:hAnsi="Comic Sans MS" w:cs="Times New Roman"/>
                <w:i/>
                <w:iCs/>
                <w:lang w:val="cy-GB"/>
              </w:rPr>
              <w:t>Gweler y rhestr o gamau gweithredu am syniadau ar gyfer eich Cynllun Teithio</w:t>
            </w:r>
          </w:p>
          <w:p w:rsidR="00EE4E80" w:rsidRPr="006F5602" w:rsidRDefault="00EE4E80" w:rsidP="00EE4E80">
            <w:pPr>
              <w:ind w:left="34"/>
              <w:rPr>
                <w:rFonts w:ascii="Comic Sans MS" w:hAnsi="Comic Sans MS"/>
                <w:i/>
              </w:rPr>
            </w:pPr>
          </w:p>
        </w:tc>
        <w:tc>
          <w:tcPr>
            <w:tcW w:w="1559" w:type="dxa"/>
          </w:tcPr>
          <w:p w:rsidR="00EE4E80" w:rsidRPr="006F5602" w:rsidRDefault="00EF365C" w:rsidP="00EE4E80">
            <w:pPr>
              <w:ind w:left="34"/>
              <w:rPr>
                <w:rFonts w:ascii="Comic Sans MS" w:hAnsi="Comic Sans MS"/>
                <w:i/>
              </w:rPr>
            </w:pPr>
            <w:r>
              <w:rPr>
                <w:rFonts w:ascii="Comic Sans MS" w:eastAsia="Comic Sans MS" w:hAnsi="Comic Sans MS" w:cs="Times New Roman"/>
                <w:i/>
                <w:iCs/>
                <w:lang w:val="cy-GB"/>
              </w:rPr>
              <w:t>EE: llywodraethwr, pennaeth, eco-gyngor</w:t>
            </w:r>
          </w:p>
        </w:tc>
        <w:tc>
          <w:tcPr>
            <w:tcW w:w="1843" w:type="dxa"/>
          </w:tcPr>
          <w:p w:rsidR="00EE4E80" w:rsidRPr="006F5602" w:rsidRDefault="00EF365C" w:rsidP="005A390A">
            <w:pPr>
              <w:ind w:left="34"/>
              <w:rPr>
                <w:rFonts w:ascii="Comic Sans MS" w:hAnsi="Comic Sans MS"/>
                <w:i/>
              </w:rPr>
            </w:pPr>
            <w:r>
              <w:rPr>
                <w:rFonts w:ascii="Comic Sans MS" w:eastAsia="Comic Sans MS" w:hAnsi="Comic Sans MS" w:cs="Times New Roman"/>
                <w:i/>
                <w:iCs/>
                <w:lang w:val="cy-GB"/>
              </w:rPr>
              <w:t>EE: diwedd tymor yr haf</w:t>
            </w:r>
          </w:p>
        </w:tc>
        <w:tc>
          <w:tcPr>
            <w:tcW w:w="2409" w:type="dxa"/>
          </w:tcPr>
          <w:p w:rsidR="00EE4E80" w:rsidRDefault="00EF365C" w:rsidP="00EE4E80">
            <w:pPr>
              <w:ind w:left="34"/>
              <w:rPr>
                <w:rFonts w:ascii="Comic Sans MS" w:hAnsi="Comic Sans MS"/>
                <w:i/>
              </w:rPr>
            </w:pPr>
            <w:r>
              <w:rPr>
                <w:rFonts w:ascii="Comic Sans MS" w:eastAsia="Comic Sans MS" w:hAnsi="Comic Sans MS" w:cs="Times New Roman"/>
                <w:lang w:val="cy-GB"/>
              </w:rPr>
              <w:t>EE:</w:t>
            </w:r>
          </w:p>
          <w:p w:rsidR="005A390A" w:rsidRDefault="00EF365C" w:rsidP="005A390A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eastAsia="Comic Sans MS" w:hAnsi="Comic Sans MS" w:cs="Times New Roman"/>
                <w:i/>
                <w:iCs/>
                <w:lang w:val="cy-GB"/>
              </w:rPr>
              <w:t>Yr arddangosiad yn cael ei newid bob tymor,</w:t>
            </w:r>
          </w:p>
          <w:p w:rsidR="005A390A" w:rsidRPr="006F5602" w:rsidRDefault="00EF365C" w:rsidP="005A390A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eastAsia="Comic Sans MS" w:hAnsi="Comic Sans MS" w:cs="Times New Roman"/>
                <w:i/>
                <w:iCs/>
                <w:lang w:val="cy-GB"/>
              </w:rPr>
              <w:t>Cynnydd yn y defnydd o stondinau beiciau</w:t>
            </w:r>
          </w:p>
        </w:tc>
        <w:tc>
          <w:tcPr>
            <w:tcW w:w="2268" w:type="dxa"/>
          </w:tcPr>
          <w:p w:rsidR="00EE4E80" w:rsidRPr="006F5602" w:rsidRDefault="00EF365C" w:rsidP="00EE4E80">
            <w:pPr>
              <w:ind w:left="34"/>
              <w:rPr>
                <w:rFonts w:ascii="Comic Sans MS" w:hAnsi="Comic Sans MS"/>
                <w:i/>
              </w:rPr>
            </w:pPr>
            <w:r>
              <w:rPr>
                <w:rFonts w:ascii="Comic Sans MS" w:eastAsia="Comic Sans MS" w:hAnsi="Comic Sans MS" w:cs="Times New Roman"/>
                <w:i/>
                <w:iCs/>
                <w:lang w:val="cy-GB"/>
              </w:rPr>
              <w:t>Beth allech chi ei wneud yn y dyfodol i wneud hyd yn oed mwy o gynnydd?</w:t>
            </w:r>
          </w:p>
        </w:tc>
      </w:tr>
      <w:tr w:rsidR="00C53442" w:rsidTr="00EE4E80">
        <w:tc>
          <w:tcPr>
            <w:tcW w:w="5524" w:type="dxa"/>
          </w:tcPr>
          <w:p w:rsidR="00EE4E80" w:rsidRDefault="00EE4E80" w:rsidP="00EE4E80">
            <w:pPr>
              <w:ind w:left="34"/>
              <w:rPr>
                <w:rFonts w:ascii="Comic Sans MS" w:hAnsi="Comic Sans MS"/>
                <w:i/>
              </w:rPr>
            </w:pPr>
          </w:p>
          <w:p w:rsidR="00EE4E80" w:rsidRPr="006F5602" w:rsidRDefault="00EE4E80" w:rsidP="00EE4E80">
            <w:pPr>
              <w:ind w:left="34"/>
              <w:rPr>
                <w:rFonts w:ascii="Comic Sans MS" w:hAnsi="Comic Sans MS"/>
                <w:i/>
              </w:rPr>
            </w:pPr>
          </w:p>
        </w:tc>
        <w:tc>
          <w:tcPr>
            <w:tcW w:w="1559" w:type="dxa"/>
          </w:tcPr>
          <w:p w:rsidR="00EE4E80" w:rsidRPr="006F5602" w:rsidRDefault="00EE4E80" w:rsidP="00EE4E80">
            <w:pPr>
              <w:ind w:left="34"/>
              <w:rPr>
                <w:rFonts w:ascii="Comic Sans MS" w:hAnsi="Comic Sans MS"/>
                <w:i/>
              </w:rPr>
            </w:pPr>
          </w:p>
        </w:tc>
        <w:tc>
          <w:tcPr>
            <w:tcW w:w="1843" w:type="dxa"/>
          </w:tcPr>
          <w:p w:rsidR="00EE4E80" w:rsidRPr="006F5602" w:rsidRDefault="00EE4E80" w:rsidP="00EE4E80">
            <w:pPr>
              <w:ind w:left="34"/>
              <w:rPr>
                <w:rFonts w:ascii="Comic Sans MS" w:hAnsi="Comic Sans MS"/>
                <w:i/>
              </w:rPr>
            </w:pPr>
          </w:p>
        </w:tc>
        <w:tc>
          <w:tcPr>
            <w:tcW w:w="2409" w:type="dxa"/>
          </w:tcPr>
          <w:p w:rsidR="00EE4E80" w:rsidRPr="006F5602" w:rsidRDefault="00EE4E80" w:rsidP="00EE4E80">
            <w:pPr>
              <w:ind w:left="34"/>
              <w:rPr>
                <w:rFonts w:ascii="Comic Sans MS" w:hAnsi="Comic Sans MS"/>
                <w:i/>
              </w:rPr>
            </w:pPr>
          </w:p>
        </w:tc>
        <w:tc>
          <w:tcPr>
            <w:tcW w:w="2268" w:type="dxa"/>
          </w:tcPr>
          <w:p w:rsidR="00EE4E80" w:rsidRPr="006F5602" w:rsidRDefault="00EE4E80" w:rsidP="00EE4E80">
            <w:pPr>
              <w:ind w:left="34"/>
              <w:rPr>
                <w:rFonts w:ascii="Comic Sans MS" w:hAnsi="Comic Sans MS"/>
                <w:i/>
              </w:rPr>
            </w:pPr>
          </w:p>
        </w:tc>
      </w:tr>
      <w:tr w:rsidR="00C53442" w:rsidTr="00EE4E80">
        <w:tc>
          <w:tcPr>
            <w:tcW w:w="5524" w:type="dxa"/>
          </w:tcPr>
          <w:p w:rsidR="00EE4E80" w:rsidRDefault="00EE4E80" w:rsidP="00EE4E80">
            <w:pPr>
              <w:ind w:left="34"/>
              <w:rPr>
                <w:rFonts w:ascii="Comic Sans MS" w:hAnsi="Comic Sans MS"/>
              </w:rPr>
            </w:pPr>
          </w:p>
          <w:p w:rsidR="00EE4E80" w:rsidRPr="006F5602" w:rsidRDefault="00EE4E80" w:rsidP="00EE4E80">
            <w:pPr>
              <w:ind w:left="34"/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EE4E80" w:rsidRPr="006F5602" w:rsidRDefault="00EE4E80" w:rsidP="00EE4E80">
            <w:pPr>
              <w:ind w:left="34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EE4E80" w:rsidRPr="006F5602" w:rsidRDefault="00EE4E80" w:rsidP="00EE4E80">
            <w:pPr>
              <w:ind w:left="34"/>
              <w:rPr>
                <w:rFonts w:ascii="Comic Sans MS" w:hAnsi="Comic Sans MS"/>
              </w:rPr>
            </w:pPr>
          </w:p>
        </w:tc>
        <w:tc>
          <w:tcPr>
            <w:tcW w:w="2409" w:type="dxa"/>
          </w:tcPr>
          <w:p w:rsidR="00EE4E80" w:rsidRPr="006F5602" w:rsidRDefault="00EE4E80" w:rsidP="00EE4E80">
            <w:pPr>
              <w:ind w:left="34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EE4E80" w:rsidRPr="006F5602" w:rsidRDefault="00EE4E80" w:rsidP="00EE4E80">
            <w:pPr>
              <w:ind w:left="34"/>
              <w:rPr>
                <w:rFonts w:ascii="Comic Sans MS" w:hAnsi="Comic Sans MS"/>
              </w:rPr>
            </w:pPr>
          </w:p>
        </w:tc>
      </w:tr>
      <w:tr w:rsidR="00C53442" w:rsidTr="00EE4E80">
        <w:tc>
          <w:tcPr>
            <w:tcW w:w="5524" w:type="dxa"/>
          </w:tcPr>
          <w:p w:rsidR="00EE4E80" w:rsidRDefault="00EE4E80" w:rsidP="00EE4E80">
            <w:pPr>
              <w:ind w:left="34"/>
              <w:rPr>
                <w:rFonts w:ascii="Comic Sans MS" w:hAnsi="Comic Sans MS"/>
              </w:rPr>
            </w:pPr>
          </w:p>
          <w:p w:rsidR="00EE4E80" w:rsidRPr="006F5602" w:rsidRDefault="00EE4E80" w:rsidP="00EE4E80">
            <w:pPr>
              <w:ind w:left="34"/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EE4E80" w:rsidRPr="006F5602" w:rsidRDefault="00EE4E80" w:rsidP="00EE4E80">
            <w:pPr>
              <w:ind w:left="34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EE4E80" w:rsidRPr="006F5602" w:rsidRDefault="00EE4E80" w:rsidP="00EE4E80">
            <w:pPr>
              <w:ind w:left="34"/>
              <w:rPr>
                <w:rFonts w:ascii="Comic Sans MS" w:hAnsi="Comic Sans MS"/>
              </w:rPr>
            </w:pPr>
          </w:p>
        </w:tc>
        <w:tc>
          <w:tcPr>
            <w:tcW w:w="2409" w:type="dxa"/>
          </w:tcPr>
          <w:p w:rsidR="00EE4E80" w:rsidRPr="006F5602" w:rsidRDefault="00EE4E80" w:rsidP="00EE4E80">
            <w:pPr>
              <w:ind w:left="34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EE4E80" w:rsidRPr="006F5602" w:rsidRDefault="00EE4E80" w:rsidP="00EE4E80">
            <w:pPr>
              <w:ind w:left="34"/>
              <w:rPr>
                <w:rFonts w:ascii="Comic Sans MS" w:hAnsi="Comic Sans MS"/>
              </w:rPr>
            </w:pPr>
          </w:p>
        </w:tc>
      </w:tr>
      <w:tr w:rsidR="00C53442" w:rsidTr="00EE4E80">
        <w:tc>
          <w:tcPr>
            <w:tcW w:w="5524" w:type="dxa"/>
          </w:tcPr>
          <w:p w:rsidR="00EE4E80" w:rsidRDefault="00EE4E80" w:rsidP="00EE4E80">
            <w:pPr>
              <w:ind w:left="34"/>
            </w:pPr>
          </w:p>
          <w:p w:rsidR="00EE4E80" w:rsidRPr="00305849" w:rsidRDefault="00EE4E80" w:rsidP="00EE4E80">
            <w:pPr>
              <w:ind w:left="34"/>
            </w:pPr>
          </w:p>
        </w:tc>
        <w:tc>
          <w:tcPr>
            <w:tcW w:w="1559" w:type="dxa"/>
          </w:tcPr>
          <w:p w:rsidR="00EE4E80" w:rsidRPr="00305849" w:rsidRDefault="00EE4E80" w:rsidP="00EE4E80">
            <w:pPr>
              <w:ind w:left="34"/>
            </w:pPr>
          </w:p>
        </w:tc>
        <w:tc>
          <w:tcPr>
            <w:tcW w:w="1843" w:type="dxa"/>
          </w:tcPr>
          <w:p w:rsidR="00EE4E80" w:rsidRPr="00305849" w:rsidRDefault="00EE4E80" w:rsidP="00EE4E80">
            <w:pPr>
              <w:ind w:left="34"/>
            </w:pPr>
          </w:p>
        </w:tc>
        <w:tc>
          <w:tcPr>
            <w:tcW w:w="2409" w:type="dxa"/>
          </w:tcPr>
          <w:p w:rsidR="00EE4E80" w:rsidRPr="00305849" w:rsidRDefault="00EE4E80" w:rsidP="00EE4E80">
            <w:pPr>
              <w:ind w:left="34"/>
            </w:pPr>
          </w:p>
        </w:tc>
        <w:tc>
          <w:tcPr>
            <w:tcW w:w="2268" w:type="dxa"/>
          </w:tcPr>
          <w:p w:rsidR="00EE4E80" w:rsidRPr="00305849" w:rsidRDefault="00EE4E80" w:rsidP="00EE4E80">
            <w:pPr>
              <w:ind w:left="34"/>
            </w:pPr>
          </w:p>
        </w:tc>
      </w:tr>
      <w:tr w:rsidR="00C53442" w:rsidTr="00EE4E80">
        <w:tc>
          <w:tcPr>
            <w:tcW w:w="5524" w:type="dxa"/>
          </w:tcPr>
          <w:p w:rsidR="00EE4E80" w:rsidRDefault="00EE4E80" w:rsidP="00EE4E80">
            <w:pPr>
              <w:ind w:left="34"/>
            </w:pPr>
          </w:p>
          <w:p w:rsidR="00EE4E80" w:rsidRPr="00305849" w:rsidRDefault="00EE4E80" w:rsidP="00EE4E80">
            <w:pPr>
              <w:ind w:left="34"/>
            </w:pPr>
          </w:p>
        </w:tc>
        <w:tc>
          <w:tcPr>
            <w:tcW w:w="1559" w:type="dxa"/>
          </w:tcPr>
          <w:p w:rsidR="00EE4E80" w:rsidRPr="00305849" w:rsidRDefault="00EE4E80" w:rsidP="00EE4E80">
            <w:pPr>
              <w:ind w:left="34"/>
            </w:pPr>
          </w:p>
        </w:tc>
        <w:tc>
          <w:tcPr>
            <w:tcW w:w="1843" w:type="dxa"/>
          </w:tcPr>
          <w:p w:rsidR="00EE4E80" w:rsidRPr="00305849" w:rsidRDefault="00EE4E80" w:rsidP="00EE4E80">
            <w:pPr>
              <w:ind w:left="34"/>
            </w:pPr>
          </w:p>
        </w:tc>
        <w:tc>
          <w:tcPr>
            <w:tcW w:w="2409" w:type="dxa"/>
          </w:tcPr>
          <w:p w:rsidR="00EE4E80" w:rsidRPr="00305849" w:rsidRDefault="00EE4E80" w:rsidP="00EE4E80">
            <w:pPr>
              <w:ind w:left="34"/>
            </w:pPr>
          </w:p>
        </w:tc>
        <w:tc>
          <w:tcPr>
            <w:tcW w:w="2268" w:type="dxa"/>
          </w:tcPr>
          <w:p w:rsidR="00EE4E80" w:rsidRPr="00305849" w:rsidRDefault="00EE4E80" w:rsidP="00EE4E80">
            <w:pPr>
              <w:ind w:left="34"/>
            </w:pPr>
          </w:p>
        </w:tc>
      </w:tr>
      <w:tr w:rsidR="00C53442" w:rsidTr="00EE4E80">
        <w:tc>
          <w:tcPr>
            <w:tcW w:w="5524" w:type="dxa"/>
          </w:tcPr>
          <w:p w:rsidR="00EE4E80" w:rsidRDefault="00EE4E80" w:rsidP="00EE4E80">
            <w:pPr>
              <w:ind w:left="34"/>
            </w:pPr>
          </w:p>
          <w:p w:rsidR="00EE4E80" w:rsidRPr="00305849" w:rsidRDefault="00EE4E80" w:rsidP="00EE4E80">
            <w:pPr>
              <w:ind w:left="34"/>
            </w:pPr>
          </w:p>
        </w:tc>
        <w:tc>
          <w:tcPr>
            <w:tcW w:w="1559" w:type="dxa"/>
          </w:tcPr>
          <w:p w:rsidR="00EE4E80" w:rsidRPr="00305849" w:rsidRDefault="00EE4E80" w:rsidP="00EE4E80">
            <w:pPr>
              <w:ind w:left="34"/>
            </w:pPr>
          </w:p>
        </w:tc>
        <w:tc>
          <w:tcPr>
            <w:tcW w:w="1843" w:type="dxa"/>
          </w:tcPr>
          <w:p w:rsidR="00EE4E80" w:rsidRPr="00305849" w:rsidRDefault="00EE4E80" w:rsidP="00EE4E80">
            <w:pPr>
              <w:ind w:left="34"/>
            </w:pPr>
          </w:p>
        </w:tc>
        <w:tc>
          <w:tcPr>
            <w:tcW w:w="2409" w:type="dxa"/>
          </w:tcPr>
          <w:p w:rsidR="00EE4E80" w:rsidRPr="00305849" w:rsidRDefault="00EE4E80" w:rsidP="00EE4E80">
            <w:pPr>
              <w:ind w:left="34"/>
            </w:pPr>
          </w:p>
        </w:tc>
        <w:tc>
          <w:tcPr>
            <w:tcW w:w="2268" w:type="dxa"/>
          </w:tcPr>
          <w:p w:rsidR="00EE4E80" w:rsidRPr="00305849" w:rsidRDefault="00EE4E80" w:rsidP="00EE4E80">
            <w:pPr>
              <w:ind w:left="34"/>
            </w:pPr>
          </w:p>
        </w:tc>
      </w:tr>
    </w:tbl>
    <w:p w:rsidR="00EE4E80" w:rsidRDefault="00EE4E80" w:rsidP="00EE4E80">
      <w:pPr>
        <w:ind w:left="426"/>
        <w:rPr>
          <w:rFonts w:ascii="Comic Sans MS" w:hAnsi="Comic Sans MS"/>
          <w:b/>
        </w:rPr>
      </w:pPr>
    </w:p>
    <w:p w:rsidR="00B40B94" w:rsidRPr="006C2112" w:rsidRDefault="00EF365C" w:rsidP="006C2112">
      <w:pPr>
        <w:pStyle w:val="Subtitle"/>
        <w:jc w:val="right"/>
        <w:rPr>
          <w:sz w:val="24"/>
          <w:szCs w:val="24"/>
        </w:rPr>
      </w:pPr>
      <w:r>
        <w:rPr>
          <w:rFonts w:ascii="Comic Sans MS" w:eastAsia="Comic Sans MS" w:hAnsi="Comic Sans MS" w:cs="Times New Roman"/>
          <w:b/>
          <w:bCs/>
          <w:color w:val="519195"/>
          <w:sz w:val="24"/>
          <w:szCs w:val="24"/>
          <w:lang w:val="cy-GB"/>
        </w:rPr>
        <w:t>Dyddiad:</w:t>
      </w:r>
    </w:p>
    <w:sectPr w:rsidR="00B40B94" w:rsidRPr="006C2112" w:rsidSect="00DE113C">
      <w:headerReference w:type="default" r:id="rId9"/>
      <w:pgSz w:w="16820" w:h="11900" w:orient="landscape"/>
      <w:pgMar w:top="2694" w:right="2694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F365C">
      <w:r>
        <w:separator/>
      </w:r>
    </w:p>
  </w:endnote>
  <w:endnote w:type="continuationSeparator" w:id="0">
    <w:p w:rsidR="00000000" w:rsidRDefault="00EF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F365C">
      <w:r>
        <w:separator/>
      </w:r>
    </w:p>
  </w:footnote>
  <w:footnote w:type="continuationSeparator" w:id="0">
    <w:p w:rsidR="00000000" w:rsidRDefault="00EF3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B9D" w:rsidRDefault="00EF365C" w:rsidP="000413D5">
    <w:pPr>
      <w:pStyle w:val="Header"/>
      <w:tabs>
        <w:tab w:val="left" w:pos="5954"/>
      </w:tabs>
      <w:ind w:hanging="567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-360045</wp:posOffset>
          </wp:positionH>
          <wp:positionV relativeFrom="paragraph">
            <wp:posOffset>0</wp:posOffset>
          </wp:positionV>
          <wp:extent cx="10688128" cy="7557915"/>
          <wp:effectExtent l="0" t="0" r="0" b="508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L Header Fr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8128" cy="7557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9D"/>
    <w:rsid w:val="00012851"/>
    <w:rsid w:val="000413D5"/>
    <w:rsid w:val="000B7B9D"/>
    <w:rsid w:val="000E59DF"/>
    <w:rsid w:val="00144E56"/>
    <w:rsid w:val="00305849"/>
    <w:rsid w:val="005A390A"/>
    <w:rsid w:val="006C2112"/>
    <w:rsid w:val="006F5602"/>
    <w:rsid w:val="00754EBE"/>
    <w:rsid w:val="00944AEB"/>
    <w:rsid w:val="00B169F0"/>
    <w:rsid w:val="00B40B94"/>
    <w:rsid w:val="00B72D8A"/>
    <w:rsid w:val="00B93C18"/>
    <w:rsid w:val="00BA6E3D"/>
    <w:rsid w:val="00C53442"/>
    <w:rsid w:val="00DE113C"/>
    <w:rsid w:val="00EE4E80"/>
    <w:rsid w:val="00EF365C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AC19D3C-EC1E-48E5-9546-FA6F2791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B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B9D"/>
  </w:style>
  <w:style w:type="paragraph" w:styleId="Footer">
    <w:name w:val="footer"/>
    <w:basedOn w:val="Normal"/>
    <w:link w:val="FooterChar"/>
    <w:uiPriority w:val="99"/>
    <w:unhideWhenUsed/>
    <w:rsid w:val="000B7B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B9D"/>
  </w:style>
  <w:style w:type="paragraph" w:styleId="Subtitle">
    <w:name w:val="Subtitle"/>
    <w:basedOn w:val="Normal"/>
    <w:next w:val="Normal"/>
    <w:link w:val="SubtitleChar"/>
    <w:uiPriority w:val="11"/>
    <w:qFormat/>
    <w:rsid w:val="000413D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413D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EE4E8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B3F54DF-1291-433B-BBBA-429C925F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Lovett</dc:creator>
  <cp:lastModifiedBy>Marshallsea, Naomi</cp:lastModifiedBy>
  <cp:revision>2</cp:revision>
  <cp:lastPrinted>2020-03-23T19:10:00Z</cp:lastPrinted>
  <dcterms:created xsi:type="dcterms:W3CDTF">2020-08-27T11:31:00Z</dcterms:created>
  <dcterms:modified xsi:type="dcterms:W3CDTF">2020-08-27T11:31:00Z</dcterms:modified>
</cp:coreProperties>
</file>